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Blair Robert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29,573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restricted stock unit grant was for 45,940 restricted stock units on 08/17/2025. The units vest and convert into shares of common stock (on a 1-for-1 basis) at the rate of 34% on September 17, 2026; 33% on June 7, 2027; and 33% on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59"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3839</Characters>
  <CharactersWithSpaces>4475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